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02" w:rsidRPr="00500DD5" w:rsidRDefault="00D52502" w:rsidP="00D52502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b/>
          <w:sz w:val="28"/>
          <w:szCs w:val="28"/>
        </w:rPr>
        <w:t>12.02.2018</w:t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D52502" w:rsidRPr="00500DD5" w:rsidRDefault="00D52502" w:rsidP="00D52502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</w:p>
    <w:p w:rsidR="00D52502" w:rsidRPr="00500DD5" w:rsidRDefault="00D52502" w:rsidP="00D52502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 xml:space="preserve">Конкурс </w:t>
      </w:r>
      <w:r w:rsidRPr="00500DD5">
        <w:rPr>
          <w:color w:val="000000"/>
          <w:sz w:val="28"/>
          <w:szCs w:val="28"/>
        </w:rPr>
        <w:t xml:space="preserve">на замещение вакантных должностей государственной гражданской службы </w:t>
      </w:r>
      <w:r w:rsidRPr="00500DD5">
        <w:rPr>
          <w:sz w:val="28"/>
          <w:szCs w:val="28"/>
        </w:rPr>
        <w:t>Управления Федеральной службы по надзору в сфере природопользования (Росприроднадзора) по Ханты-Мансийскому автономному округу-Югре, объявленный в соответствии с  приказом Управления от 18.01.2018 № 94 «О проведении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округу-Югре», признан несостоявшимся в связи с отсутствием заявлений</w:t>
      </w:r>
      <w:proofErr w:type="gramEnd"/>
      <w:r w:rsidRPr="00500DD5">
        <w:rPr>
          <w:sz w:val="28"/>
          <w:szCs w:val="28"/>
        </w:rPr>
        <w:t xml:space="preserve"> на участие в конкурсе.</w:t>
      </w:r>
    </w:p>
    <w:p w:rsidR="00D52502" w:rsidRPr="00500DD5" w:rsidRDefault="00D52502" w:rsidP="00D52502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7"/>
    <w:rsid w:val="00010B1C"/>
    <w:rsid w:val="000230B4"/>
    <w:rsid w:val="00065137"/>
    <w:rsid w:val="00186405"/>
    <w:rsid w:val="00190A1C"/>
    <w:rsid w:val="0033279D"/>
    <w:rsid w:val="003652C7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52502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525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2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D5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525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2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D5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RPN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2020-09-15T10:42:00Z</dcterms:created>
  <dcterms:modified xsi:type="dcterms:W3CDTF">2020-09-15T10:42:00Z</dcterms:modified>
</cp:coreProperties>
</file>